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506C" w:rsidRPr="00A21983" w:rsidRDefault="0017438F" w:rsidP="0013506C">
      <w:pPr>
        <w:jc w:val="right"/>
        <w:rPr>
          <w:rFonts w:ascii="ＭＳ 明朝" w:eastAsia="ＭＳ 明朝" w:hAnsi="ＭＳ 明朝"/>
        </w:rPr>
      </w:pPr>
      <w:r w:rsidRPr="00A21983">
        <w:rPr>
          <w:rFonts w:ascii="ＭＳ 明朝" w:eastAsia="ＭＳ 明朝" w:hAnsi="ＭＳ 明朝" w:hint="eastAsia"/>
        </w:rPr>
        <w:t xml:space="preserve">令和　　</w:t>
      </w:r>
      <w:r w:rsidR="0013506C" w:rsidRPr="00A21983">
        <w:rPr>
          <w:rFonts w:ascii="ＭＳ 明朝" w:eastAsia="ＭＳ 明朝" w:hAnsi="ＭＳ 明朝" w:hint="eastAsia"/>
        </w:rPr>
        <w:t>年　　月　　日</w:t>
      </w:r>
    </w:p>
    <w:p w:rsidR="0013506C" w:rsidRPr="00A21983" w:rsidRDefault="0013506C" w:rsidP="0013506C">
      <w:pPr>
        <w:jc w:val="center"/>
        <w:rPr>
          <w:rFonts w:ascii="ＭＳ 明朝" w:eastAsia="ＭＳ 明朝" w:hAnsi="ＭＳ 明朝"/>
        </w:rPr>
      </w:pPr>
    </w:p>
    <w:p w:rsidR="0013506C" w:rsidRPr="00A21983" w:rsidRDefault="0013506C" w:rsidP="0013506C">
      <w:pPr>
        <w:jc w:val="center"/>
        <w:rPr>
          <w:rFonts w:ascii="ＭＳ 明朝" w:eastAsia="ＭＳ 明朝" w:hAnsi="ＭＳ 明朝"/>
        </w:rPr>
      </w:pPr>
    </w:p>
    <w:p w:rsidR="00DB5107" w:rsidRPr="00A21983" w:rsidRDefault="008A50ED" w:rsidP="0013506C">
      <w:pPr>
        <w:jc w:val="center"/>
        <w:rPr>
          <w:rFonts w:ascii="ＭＳ 明朝" w:eastAsia="ＭＳ 明朝" w:hAnsi="ＭＳ 明朝"/>
          <w:sz w:val="24"/>
        </w:rPr>
      </w:pPr>
      <w:r w:rsidRPr="00A21983">
        <w:rPr>
          <w:rFonts w:ascii="ＭＳ 明朝" w:eastAsia="ＭＳ 明朝" w:hAnsi="ＭＳ 明朝" w:hint="eastAsia"/>
          <w:sz w:val="24"/>
        </w:rPr>
        <w:t>契約</w:t>
      </w:r>
      <w:r w:rsidR="0013506C" w:rsidRPr="00A21983">
        <w:rPr>
          <w:rFonts w:ascii="ＭＳ 明朝" w:eastAsia="ＭＳ 明朝" w:hAnsi="ＭＳ 明朝" w:hint="eastAsia"/>
          <w:sz w:val="24"/>
        </w:rPr>
        <w:t>保証金免除</w:t>
      </w:r>
      <w:r w:rsidR="0017438F" w:rsidRPr="00A21983">
        <w:rPr>
          <w:rFonts w:ascii="ＭＳ 明朝" w:eastAsia="ＭＳ 明朝" w:hAnsi="ＭＳ 明朝" w:hint="eastAsia"/>
          <w:sz w:val="24"/>
        </w:rPr>
        <w:t>申請書</w:t>
      </w:r>
    </w:p>
    <w:p w:rsidR="0013506C" w:rsidRPr="00A21983" w:rsidRDefault="0013506C" w:rsidP="0013506C">
      <w:pPr>
        <w:jc w:val="center"/>
        <w:rPr>
          <w:rFonts w:ascii="ＭＳ 明朝" w:eastAsia="ＭＳ 明朝" w:hAnsi="ＭＳ 明朝"/>
        </w:rPr>
      </w:pPr>
    </w:p>
    <w:p w:rsidR="0013506C" w:rsidRPr="00A21983" w:rsidRDefault="0013506C" w:rsidP="0013506C">
      <w:pPr>
        <w:rPr>
          <w:rFonts w:ascii="ＭＳ 明朝" w:eastAsia="ＭＳ 明朝" w:hAnsi="ＭＳ 明朝"/>
        </w:rPr>
      </w:pPr>
      <w:r w:rsidRPr="00A21983">
        <w:rPr>
          <w:rFonts w:ascii="ＭＳ 明朝" w:eastAsia="ＭＳ 明朝" w:hAnsi="ＭＳ 明朝" w:hint="eastAsia"/>
        </w:rPr>
        <w:t>北九州市長　宛</w:t>
      </w:r>
    </w:p>
    <w:p w:rsidR="0013506C" w:rsidRPr="00A21983" w:rsidRDefault="0013506C" w:rsidP="0013506C">
      <w:pPr>
        <w:rPr>
          <w:rFonts w:ascii="ＭＳ 明朝" w:eastAsia="ＭＳ 明朝" w:hAnsi="ＭＳ 明朝"/>
        </w:rPr>
      </w:pPr>
      <w:r w:rsidRPr="00A21983">
        <w:rPr>
          <w:rFonts w:ascii="ＭＳ 明朝" w:eastAsia="ＭＳ 明朝" w:hAnsi="ＭＳ 明朝" w:hint="eastAsia"/>
        </w:rPr>
        <w:t>（</w:t>
      </w:r>
      <w:r w:rsidR="00A21983">
        <w:rPr>
          <w:rFonts w:ascii="ＭＳ 明朝" w:eastAsia="ＭＳ 明朝" w:hAnsi="ＭＳ 明朝" w:hint="eastAsia"/>
        </w:rPr>
        <w:t>政策局ＤＸ・ＡＩ戦略室</w:t>
      </w:r>
      <w:r w:rsidRPr="00A21983">
        <w:rPr>
          <w:rFonts w:ascii="ＭＳ 明朝" w:eastAsia="ＭＳ 明朝" w:hAnsi="ＭＳ 明朝" w:hint="eastAsia"/>
        </w:rPr>
        <w:t>）</w:t>
      </w:r>
    </w:p>
    <w:p w:rsidR="0013506C" w:rsidRPr="00A21983" w:rsidRDefault="0013506C" w:rsidP="0013506C">
      <w:pPr>
        <w:rPr>
          <w:rFonts w:ascii="ＭＳ 明朝" w:eastAsia="ＭＳ 明朝" w:hAnsi="ＭＳ 明朝"/>
        </w:rPr>
      </w:pPr>
    </w:p>
    <w:tbl>
      <w:tblPr>
        <w:tblStyle w:val="a7"/>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3463"/>
      </w:tblGrid>
      <w:tr w:rsidR="0013506C" w:rsidRPr="00A21983" w:rsidTr="00B94E0D">
        <w:tc>
          <w:tcPr>
            <w:tcW w:w="1843" w:type="dxa"/>
          </w:tcPr>
          <w:p w:rsidR="0013506C" w:rsidRPr="00A21983" w:rsidRDefault="0013506C" w:rsidP="00B94E0D">
            <w:pPr>
              <w:rPr>
                <w:rFonts w:ascii="ＭＳ 明朝" w:eastAsia="ＭＳ 明朝" w:hAnsi="ＭＳ 明朝"/>
              </w:rPr>
            </w:pPr>
            <w:r w:rsidRPr="00A21983">
              <w:rPr>
                <w:rFonts w:ascii="ＭＳ 明朝" w:eastAsia="ＭＳ 明朝" w:hAnsi="ＭＳ 明朝" w:hint="eastAsia"/>
              </w:rPr>
              <w:t>所在地</w:t>
            </w:r>
          </w:p>
        </w:tc>
        <w:tc>
          <w:tcPr>
            <w:tcW w:w="3463" w:type="dxa"/>
          </w:tcPr>
          <w:p w:rsidR="0013506C" w:rsidRPr="00A21983" w:rsidRDefault="0013506C" w:rsidP="00B94E0D">
            <w:pPr>
              <w:rPr>
                <w:rFonts w:ascii="ＭＳ 明朝" w:eastAsia="ＭＳ 明朝" w:hAnsi="ＭＳ 明朝"/>
              </w:rPr>
            </w:pPr>
          </w:p>
        </w:tc>
      </w:tr>
      <w:tr w:rsidR="0013506C" w:rsidRPr="00A21983" w:rsidTr="00B94E0D">
        <w:tc>
          <w:tcPr>
            <w:tcW w:w="1843" w:type="dxa"/>
          </w:tcPr>
          <w:p w:rsidR="0013506C" w:rsidRPr="00A21983" w:rsidRDefault="0013506C" w:rsidP="00B94E0D">
            <w:pPr>
              <w:rPr>
                <w:rFonts w:ascii="ＭＳ 明朝" w:eastAsia="ＭＳ 明朝" w:hAnsi="ＭＳ 明朝"/>
              </w:rPr>
            </w:pPr>
            <w:r w:rsidRPr="00A21983">
              <w:rPr>
                <w:rFonts w:ascii="ＭＳ 明朝" w:eastAsia="ＭＳ 明朝" w:hAnsi="ＭＳ 明朝" w:hint="eastAsia"/>
              </w:rPr>
              <w:t>商号又は名称</w:t>
            </w:r>
          </w:p>
        </w:tc>
        <w:tc>
          <w:tcPr>
            <w:tcW w:w="3463" w:type="dxa"/>
          </w:tcPr>
          <w:p w:rsidR="0013506C" w:rsidRPr="00A21983" w:rsidRDefault="0013506C" w:rsidP="0013506C">
            <w:pPr>
              <w:jc w:val="right"/>
              <w:rPr>
                <w:rFonts w:ascii="ＭＳ 明朝" w:eastAsia="ＭＳ 明朝" w:hAnsi="ＭＳ 明朝"/>
              </w:rPr>
            </w:pPr>
          </w:p>
        </w:tc>
      </w:tr>
      <w:tr w:rsidR="0013506C" w:rsidRPr="00A21983" w:rsidTr="00B94E0D">
        <w:tc>
          <w:tcPr>
            <w:tcW w:w="1843" w:type="dxa"/>
          </w:tcPr>
          <w:p w:rsidR="0013506C" w:rsidRPr="00A21983" w:rsidRDefault="0013506C" w:rsidP="00B94E0D">
            <w:pPr>
              <w:rPr>
                <w:rFonts w:ascii="ＭＳ 明朝" w:eastAsia="ＭＳ 明朝" w:hAnsi="ＭＳ 明朝"/>
              </w:rPr>
            </w:pPr>
            <w:r w:rsidRPr="00A21983">
              <w:rPr>
                <w:rFonts w:ascii="ＭＳ 明朝" w:eastAsia="ＭＳ 明朝" w:hAnsi="ＭＳ 明朝" w:hint="eastAsia"/>
              </w:rPr>
              <w:t>代表者氏名</w:t>
            </w:r>
          </w:p>
        </w:tc>
        <w:tc>
          <w:tcPr>
            <w:tcW w:w="3463" w:type="dxa"/>
          </w:tcPr>
          <w:p w:rsidR="0013506C" w:rsidRPr="00A21983" w:rsidRDefault="0013506C" w:rsidP="00B94E0D">
            <w:pPr>
              <w:rPr>
                <w:rFonts w:ascii="ＭＳ 明朝" w:eastAsia="ＭＳ 明朝" w:hAnsi="ＭＳ 明朝"/>
              </w:rPr>
            </w:pPr>
          </w:p>
        </w:tc>
      </w:tr>
    </w:tbl>
    <w:p w:rsidR="0013506C" w:rsidRPr="00A21983" w:rsidRDefault="0013506C" w:rsidP="0013506C">
      <w:pPr>
        <w:rPr>
          <w:rFonts w:ascii="ＭＳ 明朝" w:eastAsia="ＭＳ 明朝" w:hAnsi="ＭＳ 明朝"/>
        </w:rPr>
      </w:pPr>
    </w:p>
    <w:p w:rsidR="0013506C" w:rsidRPr="00A21983" w:rsidRDefault="0013506C" w:rsidP="0013506C">
      <w:pPr>
        <w:rPr>
          <w:rFonts w:ascii="ＭＳ 明朝" w:eastAsia="ＭＳ 明朝" w:hAnsi="ＭＳ 明朝"/>
        </w:rPr>
      </w:pPr>
    </w:p>
    <w:p w:rsidR="0013506C" w:rsidRPr="00A21983" w:rsidRDefault="0013506C" w:rsidP="0013506C">
      <w:pPr>
        <w:rPr>
          <w:rFonts w:ascii="ＭＳ 明朝" w:eastAsia="ＭＳ 明朝" w:hAnsi="ＭＳ 明朝"/>
        </w:rPr>
      </w:pPr>
      <w:r w:rsidRPr="00A21983">
        <w:rPr>
          <w:rFonts w:ascii="ＭＳ 明朝" w:eastAsia="ＭＳ 明朝" w:hAnsi="ＭＳ 明朝" w:hint="eastAsia"/>
        </w:rPr>
        <w:t>「</w:t>
      </w:r>
      <w:r w:rsidR="00A21983" w:rsidRPr="00141618">
        <w:rPr>
          <w:rFonts w:ascii="ＭＳ 明朝" w:eastAsia="ＭＳ 明朝" w:hAnsi="ＭＳ 明朝" w:hint="eastAsia"/>
          <w:bCs/>
        </w:rPr>
        <w:t>令和８～１０年度基幹業務システム統一・標準化推進に係るＰＭＯ業務</w:t>
      </w:r>
      <w:r w:rsidR="0017438F" w:rsidRPr="00A21983">
        <w:rPr>
          <w:rFonts w:ascii="ＭＳ 明朝" w:eastAsia="ＭＳ 明朝" w:hAnsi="ＭＳ 明朝" w:hint="eastAsia"/>
        </w:rPr>
        <w:t>」</w:t>
      </w:r>
      <w:r w:rsidRPr="00A21983">
        <w:rPr>
          <w:rFonts w:ascii="ＭＳ 明朝" w:eastAsia="ＭＳ 明朝" w:hAnsi="ＭＳ 明朝" w:hint="eastAsia"/>
        </w:rPr>
        <w:t>の</w:t>
      </w:r>
      <w:r w:rsidR="004D3848" w:rsidRPr="00A21983">
        <w:rPr>
          <w:rFonts w:ascii="ＭＳ 明朝" w:eastAsia="ＭＳ 明朝" w:hAnsi="ＭＳ 明朝" w:hint="eastAsia"/>
        </w:rPr>
        <w:t>契約</w:t>
      </w:r>
      <w:r w:rsidRPr="00A21983">
        <w:rPr>
          <w:rFonts w:ascii="ＭＳ 明朝" w:eastAsia="ＭＳ 明朝" w:hAnsi="ＭＳ 明朝" w:hint="eastAsia"/>
        </w:rPr>
        <w:t>に</w:t>
      </w:r>
      <w:r w:rsidR="0017438F" w:rsidRPr="00A21983">
        <w:rPr>
          <w:rFonts w:ascii="ＭＳ 明朝" w:eastAsia="ＭＳ 明朝" w:hAnsi="ＭＳ 明朝" w:hint="eastAsia"/>
        </w:rPr>
        <w:t>かかる</w:t>
      </w:r>
      <w:r w:rsidR="004D3848" w:rsidRPr="00A21983">
        <w:rPr>
          <w:rFonts w:ascii="ＭＳ 明朝" w:eastAsia="ＭＳ 明朝" w:hAnsi="ＭＳ 明朝" w:hint="eastAsia"/>
        </w:rPr>
        <w:t>契約</w:t>
      </w:r>
      <w:r w:rsidRPr="00A21983">
        <w:rPr>
          <w:rFonts w:ascii="ＭＳ 明朝" w:eastAsia="ＭＳ 明朝" w:hAnsi="ＭＳ 明朝" w:hint="eastAsia"/>
        </w:rPr>
        <w:t>保証金</w:t>
      </w:r>
      <w:r w:rsidR="0017438F" w:rsidRPr="00A21983">
        <w:rPr>
          <w:rFonts w:ascii="ＭＳ 明朝" w:eastAsia="ＭＳ 明朝" w:hAnsi="ＭＳ 明朝" w:hint="eastAsia"/>
        </w:rPr>
        <w:t>の免除を申請します</w:t>
      </w:r>
      <w:r w:rsidRPr="00A21983">
        <w:rPr>
          <w:rFonts w:ascii="ＭＳ 明朝" w:eastAsia="ＭＳ 明朝" w:hAnsi="ＭＳ 明朝" w:hint="eastAsia"/>
        </w:rPr>
        <w:t>。</w:t>
      </w:r>
    </w:p>
    <w:p w:rsidR="0017438F" w:rsidRPr="00A21983" w:rsidRDefault="0017438F" w:rsidP="0013506C">
      <w:pPr>
        <w:rPr>
          <w:rFonts w:ascii="ＭＳ 明朝" w:eastAsia="ＭＳ 明朝" w:hAnsi="ＭＳ 明朝"/>
        </w:rPr>
      </w:pPr>
    </w:p>
    <w:p w:rsidR="0017438F" w:rsidRPr="00A21983" w:rsidRDefault="0017438F" w:rsidP="0017438F">
      <w:pPr>
        <w:ind w:firstLineChars="100" w:firstLine="210"/>
        <w:rPr>
          <w:rFonts w:ascii="ＭＳ 明朝" w:eastAsia="ＭＳ 明朝" w:hAnsi="ＭＳ 明朝"/>
        </w:rPr>
      </w:pPr>
      <w:r w:rsidRPr="00A21983">
        <w:rPr>
          <w:rFonts w:ascii="ＭＳ 明朝" w:eastAsia="ＭＳ 明朝" w:hAnsi="ＭＳ 明朝" w:hint="eastAsia"/>
        </w:rPr>
        <w:t>免除の根拠　　北九州市契約規則第</w:t>
      </w:r>
      <w:r w:rsidR="008A50ED" w:rsidRPr="00A21983">
        <w:rPr>
          <w:rFonts w:ascii="ＭＳ 明朝" w:eastAsia="ＭＳ 明朝" w:hAnsi="ＭＳ 明朝" w:hint="eastAsia"/>
        </w:rPr>
        <w:t>２</w:t>
      </w:r>
      <w:r w:rsidRPr="00A21983">
        <w:rPr>
          <w:rFonts w:ascii="ＭＳ 明朝" w:eastAsia="ＭＳ 明朝" w:hAnsi="ＭＳ 明朝" w:hint="eastAsia"/>
        </w:rPr>
        <w:t>５条第７項第　　号</w:t>
      </w:r>
    </w:p>
    <w:p w:rsidR="0017438F" w:rsidRPr="00A21983" w:rsidRDefault="0017438F" w:rsidP="0017438F">
      <w:pPr>
        <w:ind w:firstLineChars="100" w:firstLine="210"/>
        <w:rPr>
          <w:rFonts w:ascii="ＭＳ 明朝" w:eastAsia="ＭＳ 明朝" w:hAnsi="ＭＳ 明朝"/>
        </w:rPr>
      </w:pPr>
      <w:r w:rsidRPr="00A21983">
        <w:rPr>
          <w:rFonts w:ascii="ＭＳ 明朝" w:eastAsia="ＭＳ 明朝" w:hAnsi="ＭＳ 明朝" w:hint="eastAsia"/>
        </w:rPr>
        <w:t>証明資料　　　別紙のとおり</w:t>
      </w:r>
    </w:p>
    <w:p w:rsidR="0013506C" w:rsidRPr="00A21983" w:rsidRDefault="00BE4B8F" w:rsidP="0013506C">
      <w:pPr>
        <w:rPr>
          <w:rFonts w:ascii="ＭＳ 明朝" w:eastAsia="ＭＳ 明朝" w:hAnsi="ＭＳ 明朝"/>
        </w:rPr>
      </w:pPr>
      <w:r w:rsidRPr="00A21983">
        <w:rPr>
          <w:rFonts w:ascii="ＭＳ 明朝" w:eastAsia="ＭＳ 明朝" w:hAnsi="ＭＳ 明朝"/>
          <w:noProof/>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619125</wp:posOffset>
                </wp:positionV>
                <wp:extent cx="5781675" cy="4267200"/>
                <wp:effectExtent l="0" t="0" r="28575" b="19050"/>
                <wp:wrapNone/>
                <wp:docPr id="1" name="テキスト ボックス 1"/>
                <wp:cNvGraphicFramePr/>
                <a:graphic xmlns:a="http://schemas.openxmlformats.org/drawingml/2006/main">
                  <a:graphicData uri="http://schemas.microsoft.com/office/word/2010/wordprocessingShape">
                    <wps:wsp>
                      <wps:cNvSpPr txBox="1"/>
                      <wps:spPr>
                        <a:xfrm>
                          <a:off x="0" y="0"/>
                          <a:ext cx="5781675" cy="4267200"/>
                        </a:xfrm>
                        <a:prstGeom prst="rect">
                          <a:avLst/>
                        </a:prstGeom>
                        <a:solidFill>
                          <a:schemeClr val="lt1"/>
                        </a:solidFill>
                        <a:ln w="6350">
                          <a:solidFill>
                            <a:prstClr val="black"/>
                          </a:solidFill>
                        </a:ln>
                      </wps:spPr>
                      <wps:txbx>
                        <w:txbxContent>
                          <w:p w:rsidR="00BE4B8F" w:rsidRPr="00A21983" w:rsidRDefault="00BE4B8F" w:rsidP="00BE4B8F">
                            <w:pPr>
                              <w:rPr>
                                <w:rFonts w:ascii="ＭＳ 明朝" w:eastAsia="ＭＳ 明朝" w:hAnsi="ＭＳ 明朝"/>
                              </w:rPr>
                            </w:pPr>
                            <w:bookmarkStart w:id="0" w:name="_GoBack"/>
                            <w:r w:rsidRPr="00A21983">
                              <w:rPr>
                                <w:rFonts w:ascii="ＭＳ 明朝" w:eastAsia="ＭＳ 明朝" w:hAnsi="ＭＳ 明朝" w:hint="eastAsia"/>
                              </w:rPr>
                              <w:t>北九州市契約規則第</w:t>
                            </w:r>
                            <w:r w:rsidR="008A50ED" w:rsidRPr="00A21983">
                              <w:rPr>
                                <w:rFonts w:ascii="ＭＳ 明朝" w:eastAsia="ＭＳ 明朝" w:hAnsi="ＭＳ 明朝" w:hint="eastAsia"/>
                              </w:rPr>
                              <w:t>２</w:t>
                            </w:r>
                            <w:r w:rsidRPr="00A21983">
                              <w:rPr>
                                <w:rFonts w:ascii="ＭＳ 明朝" w:eastAsia="ＭＳ 明朝" w:hAnsi="ＭＳ 明朝" w:hint="eastAsia"/>
                              </w:rPr>
                              <w:t>５条第７項</w:t>
                            </w:r>
                          </w:p>
                          <w:p w:rsidR="008A50ED" w:rsidRPr="00A21983" w:rsidRDefault="008A50ED" w:rsidP="008A50ED">
                            <w:pPr>
                              <w:ind w:firstLineChars="100" w:firstLine="210"/>
                              <w:rPr>
                                <w:rFonts w:ascii="ＭＳ 明朝" w:eastAsia="ＭＳ 明朝" w:hAnsi="ＭＳ 明朝"/>
                              </w:rPr>
                            </w:pPr>
                            <w:r w:rsidRPr="00A21983">
                              <w:rPr>
                                <w:rFonts w:ascii="ＭＳ 明朝" w:eastAsia="ＭＳ 明朝" w:hAnsi="ＭＳ 明朝" w:hint="eastAsia"/>
                              </w:rPr>
                              <w:t>市長は、次の各号のいずれかに該当する場合は、契約保証金の全部又は一部を納めさせな</w:t>
                            </w:r>
                          </w:p>
                          <w:p w:rsidR="008A50ED" w:rsidRPr="00A21983" w:rsidRDefault="008A50ED" w:rsidP="008A50ED">
                            <w:pPr>
                              <w:rPr>
                                <w:rFonts w:ascii="ＭＳ 明朝" w:eastAsia="ＭＳ 明朝" w:hAnsi="ＭＳ 明朝"/>
                              </w:rPr>
                            </w:pPr>
                            <w:r w:rsidRPr="00A21983">
                              <w:rPr>
                                <w:rFonts w:ascii="ＭＳ 明朝" w:eastAsia="ＭＳ 明朝" w:hAnsi="ＭＳ 明朝" w:hint="eastAsia"/>
                              </w:rPr>
                              <w:t>いことができる。</w:t>
                            </w:r>
                          </w:p>
                          <w:p w:rsidR="00AE0ADA" w:rsidRPr="00A21983" w:rsidRDefault="00C22A7B" w:rsidP="00AE0ADA">
                            <w:pPr>
                              <w:rPr>
                                <w:rFonts w:ascii="ＭＳ 明朝" w:eastAsia="ＭＳ 明朝" w:hAnsi="ＭＳ 明朝"/>
                              </w:rPr>
                            </w:pPr>
                            <w:r w:rsidRPr="00A21983">
                              <w:rPr>
                                <w:rFonts w:ascii="ＭＳ 明朝" w:eastAsia="ＭＳ 明朝" w:hAnsi="ＭＳ 明朝" w:hint="eastAsia"/>
                              </w:rPr>
                              <w:t>（１）</w:t>
                            </w:r>
                            <w:r w:rsidR="00AE0ADA" w:rsidRPr="00A21983">
                              <w:rPr>
                                <w:rFonts w:ascii="ＭＳ 明朝" w:eastAsia="ＭＳ 明朝" w:hAnsi="ＭＳ 明朝" w:hint="eastAsia"/>
                              </w:rPr>
                              <w:t>契約者が保険会社との間に市を被保険者とする履行保証保険契約を締結したとき。</w:t>
                            </w:r>
                          </w:p>
                          <w:p w:rsidR="00AE0ADA" w:rsidRPr="00A21983" w:rsidRDefault="00C22A7B" w:rsidP="00AE0ADA">
                            <w:pPr>
                              <w:rPr>
                                <w:rFonts w:ascii="ＭＳ 明朝" w:eastAsia="ＭＳ 明朝" w:hAnsi="ＭＳ 明朝"/>
                              </w:rPr>
                            </w:pPr>
                            <w:r w:rsidRPr="00A21983">
                              <w:rPr>
                                <w:rFonts w:ascii="ＭＳ 明朝" w:eastAsia="ＭＳ 明朝" w:hAnsi="ＭＳ 明朝" w:hint="eastAsia"/>
                              </w:rPr>
                              <w:t>（２）</w:t>
                            </w:r>
                            <w:r w:rsidR="00AE0ADA" w:rsidRPr="00A21983">
                              <w:rPr>
                                <w:rFonts w:ascii="ＭＳ 明朝" w:eastAsia="ＭＳ 明朝" w:hAnsi="ＭＳ 明朝" w:hint="eastAsia"/>
                              </w:rPr>
                              <w:t>契約者から委託を受けた保険会社と工事履行保証契約を締結したとき。</w:t>
                            </w:r>
                          </w:p>
                          <w:p w:rsidR="00AE0ADA" w:rsidRPr="00A21983" w:rsidRDefault="00C22A7B" w:rsidP="00AE0ADA">
                            <w:pPr>
                              <w:rPr>
                                <w:rFonts w:ascii="ＭＳ 明朝" w:eastAsia="ＭＳ 明朝" w:hAnsi="ＭＳ 明朝"/>
                              </w:rPr>
                            </w:pPr>
                            <w:r w:rsidRPr="00A21983">
                              <w:rPr>
                                <w:rFonts w:ascii="ＭＳ 明朝" w:eastAsia="ＭＳ 明朝" w:hAnsi="ＭＳ 明朝" w:hint="eastAsia"/>
                              </w:rPr>
                              <w:t>（３）</w:t>
                            </w:r>
                            <w:r w:rsidR="00AE0ADA" w:rsidRPr="00A21983">
                              <w:rPr>
                                <w:rFonts w:ascii="ＭＳ 明朝" w:eastAsia="ＭＳ 明朝" w:hAnsi="ＭＳ 明朝" w:hint="eastAsia"/>
                              </w:rPr>
                              <w:t>第３条の規定により市長が別に定めた資格を有する者による一般競争入札又は指名競争</w:t>
                            </w:r>
                          </w:p>
                          <w:p w:rsidR="00AE0ADA" w:rsidRPr="00A21983" w:rsidRDefault="00AE0ADA" w:rsidP="00C22A7B">
                            <w:pPr>
                              <w:ind w:firstLineChars="200" w:firstLine="420"/>
                              <w:rPr>
                                <w:rFonts w:ascii="ＭＳ 明朝" w:eastAsia="ＭＳ 明朝" w:hAnsi="ＭＳ 明朝"/>
                              </w:rPr>
                            </w:pPr>
                            <w:r w:rsidRPr="00A21983">
                              <w:rPr>
                                <w:rFonts w:ascii="ＭＳ 明朝" w:eastAsia="ＭＳ 明朝" w:hAnsi="ＭＳ 明朝" w:hint="eastAsia"/>
                              </w:rPr>
                              <w:t>入札、せり売り若しくは随意契約による場合において、契約者が過去の実績から判断して、</w:t>
                            </w:r>
                          </w:p>
                          <w:p w:rsidR="00AE0ADA" w:rsidRPr="00A21983" w:rsidRDefault="00AE0ADA" w:rsidP="00C22A7B">
                            <w:pPr>
                              <w:ind w:firstLineChars="200" w:firstLine="420"/>
                              <w:rPr>
                                <w:rFonts w:ascii="ＭＳ 明朝" w:eastAsia="ＭＳ 明朝" w:hAnsi="ＭＳ 明朝"/>
                              </w:rPr>
                            </w:pPr>
                            <w:r w:rsidRPr="00A21983">
                              <w:rPr>
                                <w:rFonts w:ascii="ＭＳ 明朝" w:eastAsia="ＭＳ 明朝" w:hAnsi="ＭＳ 明朝" w:hint="eastAsia"/>
                              </w:rPr>
                              <w:t>契約を履行しないこととなるおそれがないと認められるとき。</w:t>
                            </w:r>
                          </w:p>
                          <w:p w:rsidR="00AE0ADA" w:rsidRPr="00A21983" w:rsidRDefault="00C22A7B" w:rsidP="00AE0ADA">
                            <w:pPr>
                              <w:rPr>
                                <w:rFonts w:ascii="ＭＳ 明朝" w:eastAsia="ＭＳ 明朝" w:hAnsi="ＭＳ 明朝"/>
                              </w:rPr>
                            </w:pPr>
                            <w:r w:rsidRPr="00A21983">
                              <w:rPr>
                                <w:rFonts w:ascii="ＭＳ 明朝" w:eastAsia="ＭＳ 明朝" w:hAnsi="ＭＳ 明朝" w:hint="eastAsia"/>
                              </w:rPr>
                              <w:t>（４）</w:t>
                            </w:r>
                            <w:r w:rsidR="00AE0ADA" w:rsidRPr="00A21983">
                              <w:rPr>
                                <w:rFonts w:ascii="ＭＳ 明朝" w:eastAsia="ＭＳ 明朝" w:hAnsi="ＭＳ 明朝" w:hint="eastAsia"/>
                              </w:rPr>
                              <w:t>法令に基づき延納が認められる場合において確実な担保が提供されたとき。</w:t>
                            </w:r>
                          </w:p>
                          <w:p w:rsidR="00AE0ADA" w:rsidRPr="00A21983" w:rsidRDefault="00C22A7B" w:rsidP="00AE0ADA">
                            <w:pPr>
                              <w:rPr>
                                <w:rFonts w:ascii="ＭＳ 明朝" w:eastAsia="ＭＳ 明朝" w:hAnsi="ＭＳ 明朝"/>
                              </w:rPr>
                            </w:pPr>
                            <w:r w:rsidRPr="00A21983">
                              <w:rPr>
                                <w:rFonts w:ascii="ＭＳ 明朝" w:eastAsia="ＭＳ 明朝" w:hAnsi="ＭＳ 明朝" w:hint="eastAsia"/>
                              </w:rPr>
                              <w:t>（５）</w:t>
                            </w:r>
                            <w:r w:rsidR="00AE0ADA" w:rsidRPr="00A21983">
                              <w:rPr>
                                <w:rFonts w:ascii="ＭＳ 明朝" w:eastAsia="ＭＳ 明朝" w:hAnsi="ＭＳ 明朝" w:hint="eastAsia"/>
                              </w:rPr>
                              <w:t>財産を売り払う契約を締結する場合において売払代金が即納されるとき。</w:t>
                            </w:r>
                          </w:p>
                          <w:p w:rsidR="00AE0ADA" w:rsidRPr="00A21983" w:rsidRDefault="00C22A7B" w:rsidP="00AE0ADA">
                            <w:pPr>
                              <w:rPr>
                                <w:rFonts w:ascii="ＭＳ 明朝" w:eastAsia="ＭＳ 明朝" w:hAnsi="ＭＳ 明朝"/>
                              </w:rPr>
                            </w:pPr>
                            <w:r w:rsidRPr="00A21983">
                              <w:rPr>
                                <w:rFonts w:ascii="ＭＳ 明朝" w:eastAsia="ＭＳ 明朝" w:hAnsi="ＭＳ 明朝" w:hint="eastAsia"/>
                              </w:rPr>
                              <w:t>（６）</w:t>
                            </w:r>
                            <w:r w:rsidR="00AE0ADA" w:rsidRPr="00A21983">
                              <w:rPr>
                                <w:rFonts w:ascii="ＭＳ 明朝" w:eastAsia="ＭＳ 明朝" w:hAnsi="ＭＳ 明朝" w:hint="eastAsia"/>
                              </w:rPr>
                              <w:t>随意契約を締結する場合において、契約金額が少額であり、かつ、契約者が契約を履行</w:t>
                            </w:r>
                          </w:p>
                          <w:p w:rsidR="00AE0ADA" w:rsidRPr="00A21983" w:rsidRDefault="00AE0ADA" w:rsidP="00C22A7B">
                            <w:pPr>
                              <w:ind w:firstLineChars="200" w:firstLine="420"/>
                              <w:rPr>
                                <w:rFonts w:ascii="ＭＳ 明朝" w:eastAsia="ＭＳ 明朝" w:hAnsi="ＭＳ 明朝"/>
                              </w:rPr>
                            </w:pPr>
                            <w:r w:rsidRPr="00A21983">
                              <w:rPr>
                                <w:rFonts w:ascii="ＭＳ 明朝" w:eastAsia="ＭＳ 明朝" w:hAnsi="ＭＳ 明朝" w:hint="eastAsia"/>
                              </w:rPr>
                              <w:t>しないこととなるおそれがないとき。</w:t>
                            </w:r>
                          </w:p>
                          <w:p w:rsidR="00AE0ADA" w:rsidRPr="00A21983" w:rsidRDefault="00C22A7B" w:rsidP="00AE0ADA">
                            <w:pPr>
                              <w:rPr>
                                <w:rFonts w:ascii="ＭＳ 明朝" w:eastAsia="ＭＳ 明朝" w:hAnsi="ＭＳ 明朝"/>
                              </w:rPr>
                            </w:pPr>
                            <w:r w:rsidRPr="00A21983">
                              <w:rPr>
                                <w:rFonts w:ascii="ＭＳ 明朝" w:eastAsia="ＭＳ 明朝" w:hAnsi="ＭＳ 明朝" w:hint="eastAsia"/>
                              </w:rPr>
                              <w:t>（７）</w:t>
                            </w:r>
                            <w:r w:rsidR="00AE0ADA" w:rsidRPr="00A21983">
                              <w:rPr>
                                <w:rFonts w:ascii="ＭＳ 明朝" w:eastAsia="ＭＳ 明朝" w:hAnsi="ＭＳ 明朝" w:hint="eastAsia"/>
                              </w:rPr>
                              <w:t>公共用、公用又は公益事業の用に供するため必要な財産を直接に国又は他の公共団体</w:t>
                            </w:r>
                          </w:p>
                          <w:p w:rsidR="00AE0ADA" w:rsidRPr="00A21983" w:rsidRDefault="00AE0ADA" w:rsidP="00C22A7B">
                            <w:pPr>
                              <w:ind w:firstLineChars="200" w:firstLine="420"/>
                              <w:rPr>
                                <w:rFonts w:ascii="ＭＳ 明朝" w:eastAsia="ＭＳ 明朝" w:hAnsi="ＭＳ 明朝"/>
                              </w:rPr>
                            </w:pPr>
                            <w:r w:rsidRPr="00A21983">
                              <w:rPr>
                                <w:rFonts w:ascii="ＭＳ 明朝" w:eastAsia="ＭＳ 明朝" w:hAnsi="ＭＳ 明朝" w:hint="eastAsia"/>
                              </w:rPr>
                              <w:t>その他公共的団体に売り払い、又は貸し付けるとき。</w:t>
                            </w:r>
                          </w:p>
                          <w:p w:rsidR="00AE0ADA" w:rsidRPr="00A21983" w:rsidRDefault="00C22A7B" w:rsidP="00AE0ADA">
                            <w:pPr>
                              <w:rPr>
                                <w:rFonts w:ascii="ＭＳ 明朝" w:eastAsia="ＭＳ 明朝" w:hAnsi="ＭＳ 明朝"/>
                              </w:rPr>
                            </w:pPr>
                            <w:r w:rsidRPr="00A21983">
                              <w:rPr>
                                <w:rFonts w:ascii="ＭＳ 明朝" w:eastAsia="ＭＳ 明朝" w:hAnsi="ＭＳ 明朝" w:hint="eastAsia"/>
                              </w:rPr>
                              <w:t>（８）</w:t>
                            </w:r>
                            <w:r w:rsidR="00AE0ADA" w:rsidRPr="00A21983">
                              <w:rPr>
                                <w:rFonts w:ascii="ＭＳ 明朝" w:eastAsia="ＭＳ 明朝" w:hAnsi="ＭＳ 明朝" w:hint="eastAsia"/>
                              </w:rPr>
                              <w:t>公有財産取得に伴う随意契約を締結する場合において、市長が特に認めたとき。</w:t>
                            </w:r>
                          </w:p>
                          <w:p w:rsidR="00C22A7B" w:rsidRPr="00A21983" w:rsidRDefault="00C22A7B" w:rsidP="00AE0ADA">
                            <w:pPr>
                              <w:rPr>
                                <w:rFonts w:ascii="ＭＳ 明朝" w:eastAsia="ＭＳ 明朝" w:hAnsi="ＭＳ 明朝"/>
                              </w:rPr>
                            </w:pPr>
                            <w:r w:rsidRPr="00A21983">
                              <w:rPr>
                                <w:rFonts w:ascii="ＭＳ 明朝" w:eastAsia="ＭＳ 明朝" w:hAnsi="ＭＳ 明朝" w:hint="eastAsia"/>
                              </w:rPr>
                              <w:t>（９）</w:t>
                            </w:r>
                            <w:r w:rsidR="00AE0ADA" w:rsidRPr="00A21983">
                              <w:rPr>
                                <w:rFonts w:ascii="ＭＳ 明朝" w:eastAsia="ＭＳ 明朝" w:hAnsi="ＭＳ 明朝" w:hint="eastAsia"/>
                              </w:rPr>
                              <w:t>前各号に定めるもののほか、随意契約を締結する場合において、当該契約の目的又は</w:t>
                            </w:r>
                          </w:p>
                          <w:p w:rsidR="00C22A7B" w:rsidRPr="00A21983" w:rsidRDefault="00AE0ADA" w:rsidP="00C22A7B">
                            <w:pPr>
                              <w:ind w:firstLineChars="200" w:firstLine="420"/>
                              <w:rPr>
                                <w:rFonts w:ascii="ＭＳ 明朝" w:eastAsia="ＭＳ 明朝" w:hAnsi="ＭＳ 明朝"/>
                              </w:rPr>
                            </w:pPr>
                            <w:r w:rsidRPr="00A21983">
                              <w:rPr>
                                <w:rFonts w:ascii="ＭＳ 明朝" w:eastAsia="ＭＳ 明朝" w:hAnsi="ＭＳ 明朝" w:hint="eastAsia"/>
                              </w:rPr>
                              <w:t>性質からみて契約保証金を納めさせることが困難であり、かつ、契約者が契約を履行</w:t>
                            </w:r>
                          </w:p>
                          <w:p w:rsidR="00AE0ADA" w:rsidRPr="00A21983" w:rsidRDefault="00AE0ADA" w:rsidP="00C22A7B">
                            <w:pPr>
                              <w:ind w:firstLineChars="200" w:firstLine="420"/>
                              <w:rPr>
                                <w:rFonts w:ascii="ＭＳ 明朝" w:eastAsia="ＭＳ 明朝" w:hAnsi="ＭＳ 明朝"/>
                              </w:rPr>
                            </w:pPr>
                            <w:r w:rsidRPr="00A21983">
                              <w:rPr>
                                <w:rFonts w:ascii="ＭＳ 明朝" w:eastAsia="ＭＳ 明朝" w:hAnsi="ＭＳ 明朝" w:hint="eastAsia"/>
                              </w:rPr>
                              <w:t>しないこととなるおそれがないとき。</w:t>
                            </w:r>
                          </w:p>
                          <w:bookmarkEnd w:id="0"/>
                          <w:p w:rsidR="00BE4B8F" w:rsidRPr="00A21983" w:rsidRDefault="00BE4B8F" w:rsidP="00AE0ADA">
                            <w:pPr>
                              <w:rPr>
                                <w:rFonts w:ascii="ＭＳ 明朝" w:eastAsia="ＭＳ 明朝" w:hAnsi="ＭＳ 明朝"/>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1.5pt;margin-top:48.75pt;width:455.25pt;height:3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" fillcolor="white [3201]" strokeweight=".5pt">
                <v:textbox>
                  <w:txbxContent>
                    <w:p w:rsidR="00BE4B8F" w:rsidRPr="00A21983" w:rsidRDefault="00BE4B8F" w:rsidP="00BE4B8F">
                      <w:pPr>
                        <w:rPr>
                          <w:rFonts w:ascii="ＭＳ 明朝" w:eastAsia="ＭＳ 明朝" w:hAnsi="ＭＳ 明朝"/>
                        </w:rPr>
                      </w:pPr>
                      <w:bookmarkStart w:id="1" w:name="_GoBack"/>
                      <w:r w:rsidRPr="00A21983">
                        <w:rPr>
                          <w:rFonts w:ascii="ＭＳ 明朝" w:eastAsia="ＭＳ 明朝" w:hAnsi="ＭＳ 明朝" w:hint="eastAsia"/>
                        </w:rPr>
                        <w:t>北九州市契約規則第</w:t>
                      </w:r>
                      <w:r w:rsidR="008A50ED" w:rsidRPr="00A21983">
                        <w:rPr>
                          <w:rFonts w:ascii="ＭＳ 明朝" w:eastAsia="ＭＳ 明朝" w:hAnsi="ＭＳ 明朝" w:hint="eastAsia"/>
                        </w:rPr>
                        <w:t>２</w:t>
                      </w:r>
                      <w:r w:rsidRPr="00A21983">
                        <w:rPr>
                          <w:rFonts w:ascii="ＭＳ 明朝" w:eastAsia="ＭＳ 明朝" w:hAnsi="ＭＳ 明朝" w:hint="eastAsia"/>
                        </w:rPr>
                        <w:t>５条第７項</w:t>
                      </w:r>
                    </w:p>
                    <w:p w:rsidR="008A50ED" w:rsidRPr="00A21983" w:rsidRDefault="008A50ED" w:rsidP="008A50ED">
                      <w:pPr>
                        <w:ind w:firstLineChars="100" w:firstLine="210"/>
                        <w:rPr>
                          <w:rFonts w:ascii="ＭＳ 明朝" w:eastAsia="ＭＳ 明朝" w:hAnsi="ＭＳ 明朝"/>
                        </w:rPr>
                      </w:pPr>
                      <w:r w:rsidRPr="00A21983">
                        <w:rPr>
                          <w:rFonts w:ascii="ＭＳ 明朝" w:eastAsia="ＭＳ 明朝" w:hAnsi="ＭＳ 明朝" w:hint="eastAsia"/>
                        </w:rPr>
                        <w:t>市長は、次の各号のいずれかに該当する場合は、契約保証金の全部又は一部を納めさせな</w:t>
                      </w:r>
                    </w:p>
                    <w:p w:rsidR="008A50ED" w:rsidRPr="00A21983" w:rsidRDefault="008A50ED" w:rsidP="008A50ED">
                      <w:pPr>
                        <w:rPr>
                          <w:rFonts w:ascii="ＭＳ 明朝" w:eastAsia="ＭＳ 明朝" w:hAnsi="ＭＳ 明朝"/>
                        </w:rPr>
                      </w:pPr>
                      <w:r w:rsidRPr="00A21983">
                        <w:rPr>
                          <w:rFonts w:ascii="ＭＳ 明朝" w:eastAsia="ＭＳ 明朝" w:hAnsi="ＭＳ 明朝" w:hint="eastAsia"/>
                        </w:rPr>
                        <w:t>いことができる。</w:t>
                      </w:r>
                    </w:p>
                    <w:p w:rsidR="00AE0ADA" w:rsidRPr="00A21983" w:rsidRDefault="00C22A7B" w:rsidP="00AE0ADA">
                      <w:pPr>
                        <w:rPr>
                          <w:rFonts w:ascii="ＭＳ 明朝" w:eastAsia="ＭＳ 明朝" w:hAnsi="ＭＳ 明朝"/>
                        </w:rPr>
                      </w:pPr>
                      <w:r w:rsidRPr="00A21983">
                        <w:rPr>
                          <w:rFonts w:ascii="ＭＳ 明朝" w:eastAsia="ＭＳ 明朝" w:hAnsi="ＭＳ 明朝" w:hint="eastAsia"/>
                        </w:rPr>
                        <w:t>（１）</w:t>
                      </w:r>
                      <w:r w:rsidR="00AE0ADA" w:rsidRPr="00A21983">
                        <w:rPr>
                          <w:rFonts w:ascii="ＭＳ 明朝" w:eastAsia="ＭＳ 明朝" w:hAnsi="ＭＳ 明朝" w:hint="eastAsia"/>
                        </w:rPr>
                        <w:t>契約者が保険会社との間に市を被保険者とする履行保証保険契約を締結したとき。</w:t>
                      </w:r>
                    </w:p>
                    <w:p w:rsidR="00AE0ADA" w:rsidRPr="00A21983" w:rsidRDefault="00C22A7B" w:rsidP="00AE0ADA">
                      <w:pPr>
                        <w:rPr>
                          <w:rFonts w:ascii="ＭＳ 明朝" w:eastAsia="ＭＳ 明朝" w:hAnsi="ＭＳ 明朝"/>
                        </w:rPr>
                      </w:pPr>
                      <w:r w:rsidRPr="00A21983">
                        <w:rPr>
                          <w:rFonts w:ascii="ＭＳ 明朝" w:eastAsia="ＭＳ 明朝" w:hAnsi="ＭＳ 明朝" w:hint="eastAsia"/>
                        </w:rPr>
                        <w:t>（２）</w:t>
                      </w:r>
                      <w:r w:rsidR="00AE0ADA" w:rsidRPr="00A21983">
                        <w:rPr>
                          <w:rFonts w:ascii="ＭＳ 明朝" w:eastAsia="ＭＳ 明朝" w:hAnsi="ＭＳ 明朝" w:hint="eastAsia"/>
                        </w:rPr>
                        <w:t>契約者から委託を受けた保険会社と工事履行保証契約を締結したとき。</w:t>
                      </w:r>
                    </w:p>
                    <w:p w:rsidR="00AE0ADA" w:rsidRPr="00A21983" w:rsidRDefault="00C22A7B" w:rsidP="00AE0ADA">
                      <w:pPr>
                        <w:rPr>
                          <w:rFonts w:ascii="ＭＳ 明朝" w:eastAsia="ＭＳ 明朝" w:hAnsi="ＭＳ 明朝"/>
                        </w:rPr>
                      </w:pPr>
                      <w:r w:rsidRPr="00A21983">
                        <w:rPr>
                          <w:rFonts w:ascii="ＭＳ 明朝" w:eastAsia="ＭＳ 明朝" w:hAnsi="ＭＳ 明朝" w:hint="eastAsia"/>
                        </w:rPr>
                        <w:t>（３）</w:t>
                      </w:r>
                      <w:r w:rsidR="00AE0ADA" w:rsidRPr="00A21983">
                        <w:rPr>
                          <w:rFonts w:ascii="ＭＳ 明朝" w:eastAsia="ＭＳ 明朝" w:hAnsi="ＭＳ 明朝" w:hint="eastAsia"/>
                        </w:rPr>
                        <w:t>第３条の規定により市長が別に定めた資格を有する者による一般競争入札又は指名競争</w:t>
                      </w:r>
                    </w:p>
                    <w:p w:rsidR="00AE0ADA" w:rsidRPr="00A21983" w:rsidRDefault="00AE0ADA" w:rsidP="00C22A7B">
                      <w:pPr>
                        <w:ind w:firstLineChars="200" w:firstLine="420"/>
                        <w:rPr>
                          <w:rFonts w:ascii="ＭＳ 明朝" w:eastAsia="ＭＳ 明朝" w:hAnsi="ＭＳ 明朝"/>
                        </w:rPr>
                      </w:pPr>
                      <w:r w:rsidRPr="00A21983">
                        <w:rPr>
                          <w:rFonts w:ascii="ＭＳ 明朝" w:eastAsia="ＭＳ 明朝" w:hAnsi="ＭＳ 明朝" w:hint="eastAsia"/>
                        </w:rPr>
                        <w:t>入札、せり売り若しくは随意契約による場合において、契約者が過去の実績から判断して、</w:t>
                      </w:r>
                    </w:p>
                    <w:p w:rsidR="00AE0ADA" w:rsidRPr="00A21983" w:rsidRDefault="00AE0ADA" w:rsidP="00C22A7B">
                      <w:pPr>
                        <w:ind w:firstLineChars="200" w:firstLine="420"/>
                        <w:rPr>
                          <w:rFonts w:ascii="ＭＳ 明朝" w:eastAsia="ＭＳ 明朝" w:hAnsi="ＭＳ 明朝"/>
                        </w:rPr>
                      </w:pPr>
                      <w:r w:rsidRPr="00A21983">
                        <w:rPr>
                          <w:rFonts w:ascii="ＭＳ 明朝" w:eastAsia="ＭＳ 明朝" w:hAnsi="ＭＳ 明朝" w:hint="eastAsia"/>
                        </w:rPr>
                        <w:t>契約を履行しないこととなるおそれがないと認められるとき。</w:t>
                      </w:r>
                    </w:p>
                    <w:p w:rsidR="00AE0ADA" w:rsidRPr="00A21983" w:rsidRDefault="00C22A7B" w:rsidP="00AE0ADA">
                      <w:pPr>
                        <w:rPr>
                          <w:rFonts w:ascii="ＭＳ 明朝" w:eastAsia="ＭＳ 明朝" w:hAnsi="ＭＳ 明朝"/>
                        </w:rPr>
                      </w:pPr>
                      <w:r w:rsidRPr="00A21983">
                        <w:rPr>
                          <w:rFonts w:ascii="ＭＳ 明朝" w:eastAsia="ＭＳ 明朝" w:hAnsi="ＭＳ 明朝" w:hint="eastAsia"/>
                        </w:rPr>
                        <w:t>（４）</w:t>
                      </w:r>
                      <w:r w:rsidR="00AE0ADA" w:rsidRPr="00A21983">
                        <w:rPr>
                          <w:rFonts w:ascii="ＭＳ 明朝" w:eastAsia="ＭＳ 明朝" w:hAnsi="ＭＳ 明朝" w:hint="eastAsia"/>
                        </w:rPr>
                        <w:t>法令に基づき延納が認められる場合において確実な担保が提供されたとき。</w:t>
                      </w:r>
                    </w:p>
                    <w:p w:rsidR="00AE0ADA" w:rsidRPr="00A21983" w:rsidRDefault="00C22A7B" w:rsidP="00AE0ADA">
                      <w:pPr>
                        <w:rPr>
                          <w:rFonts w:ascii="ＭＳ 明朝" w:eastAsia="ＭＳ 明朝" w:hAnsi="ＭＳ 明朝"/>
                        </w:rPr>
                      </w:pPr>
                      <w:r w:rsidRPr="00A21983">
                        <w:rPr>
                          <w:rFonts w:ascii="ＭＳ 明朝" w:eastAsia="ＭＳ 明朝" w:hAnsi="ＭＳ 明朝" w:hint="eastAsia"/>
                        </w:rPr>
                        <w:t>（５）</w:t>
                      </w:r>
                      <w:r w:rsidR="00AE0ADA" w:rsidRPr="00A21983">
                        <w:rPr>
                          <w:rFonts w:ascii="ＭＳ 明朝" w:eastAsia="ＭＳ 明朝" w:hAnsi="ＭＳ 明朝" w:hint="eastAsia"/>
                        </w:rPr>
                        <w:t>財産を売り払う契約を締結する場合において売払代金が即納されるとき。</w:t>
                      </w:r>
                    </w:p>
                    <w:p w:rsidR="00AE0ADA" w:rsidRPr="00A21983" w:rsidRDefault="00C22A7B" w:rsidP="00AE0ADA">
                      <w:pPr>
                        <w:rPr>
                          <w:rFonts w:ascii="ＭＳ 明朝" w:eastAsia="ＭＳ 明朝" w:hAnsi="ＭＳ 明朝"/>
                        </w:rPr>
                      </w:pPr>
                      <w:r w:rsidRPr="00A21983">
                        <w:rPr>
                          <w:rFonts w:ascii="ＭＳ 明朝" w:eastAsia="ＭＳ 明朝" w:hAnsi="ＭＳ 明朝" w:hint="eastAsia"/>
                        </w:rPr>
                        <w:t>（６）</w:t>
                      </w:r>
                      <w:r w:rsidR="00AE0ADA" w:rsidRPr="00A21983">
                        <w:rPr>
                          <w:rFonts w:ascii="ＭＳ 明朝" w:eastAsia="ＭＳ 明朝" w:hAnsi="ＭＳ 明朝" w:hint="eastAsia"/>
                        </w:rPr>
                        <w:t>随意契約を締結する場合において、契約金額が少額であり、かつ、契約者が契約を履行</w:t>
                      </w:r>
                    </w:p>
                    <w:p w:rsidR="00AE0ADA" w:rsidRPr="00A21983" w:rsidRDefault="00AE0ADA" w:rsidP="00C22A7B">
                      <w:pPr>
                        <w:ind w:firstLineChars="200" w:firstLine="420"/>
                        <w:rPr>
                          <w:rFonts w:ascii="ＭＳ 明朝" w:eastAsia="ＭＳ 明朝" w:hAnsi="ＭＳ 明朝"/>
                        </w:rPr>
                      </w:pPr>
                      <w:r w:rsidRPr="00A21983">
                        <w:rPr>
                          <w:rFonts w:ascii="ＭＳ 明朝" w:eastAsia="ＭＳ 明朝" w:hAnsi="ＭＳ 明朝" w:hint="eastAsia"/>
                        </w:rPr>
                        <w:t>しないこととなるおそれがないとき。</w:t>
                      </w:r>
                    </w:p>
                    <w:p w:rsidR="00AE0ADA" w:rsidRPr="00A21983" w:rsidRDefault="00C22A7B" w:rsidP="00AE0ADA">
                      <w:pPr>
                        <w:rPr>
                          <w:rFonts w:ascii="ＭＳ 明朝" w:eastAsia="ＭＳ 明朝" w:hAnsi="ＭＳ 明朝"/>
                        </w:rPr>
                      </w:pPr>
                      <w:r w:rsidRPr="00A21983">
                        <w:rPr>
                          <w:rFonts w:ascii="ＭＳ 明朝" w:eastAsia="ＭＳ 明朝" w:hAnsi="ＭＳ 明朝" w:hint="eastAsia"/>
                        </w:rPr>
                        <w:t>（７）</w:t>
                      </w:r>
                      <w:r w:rsidR="00AE0ADA" w:rsidRPr="00A21983">
                        <w:rPr>
                          <w:rFonts w:ascii="ＭＳ 明朝" w:eastAsia="ＭＳ 明朝" w:hAnsi="ＭＳ 明朝" w:hint="eastAsia"/>
                        </w:rPr>
                        <w:t>公共用、公用又は公益事業の用に供するため必要な財産を直接に国又は他の公共団体</w:t>
                      </w:r>
                    </w:p>
                    <w:p w:rsidR="00AE0ADA" w:rsidRPr="00A21983" w:rsidRDefault="00AE0ADA" w:rsidP="00C22A7B">
                      <w:pPr>
                        <w:ind w:firstLineChars="200" w:firstLine="420"/>
                        <w:rPr>
                          <w:rFonts w:ascii="ＭＳ 明朝" w:eastAsia="ＭＳ 明朝" w:hAnsi="ＭＳ 明朝"/>
                        </w:rPr>
                      </w:pPr>
                      <w:r w:rsidRPr="00A21983">
                        <w:rPr>
                          <w:rFonts w:ascii="ＭＳ 明朝" w:eastAsia="ＭＳ 明朝" w:hAnsi="ＭＳ 明朝" w:hint="eastAsia"/>
                        </w:rPr>
                        <w:t>その他公共的団体に売り払い、又は貸し付けるとき。</w:t>
                      </w:r>
                    </w:p>
                    <w:p w:rsidR="00AE0ADA" w:rsidRPr="00A21983" w:rsidRDefault="00C22A7B" w:rsidP="00AE0ADA">
                      <w:pPr>
                        <w:rPr>
                          <w:rFonts w:ascii="ＭＳ 明朝" w:eastAsia="ＭＳ 明朝" w:hAnsi="ＭＳ 明朝"/>
                        </w:rPr>
                      </w:pPr>
                      <w:r w:rsidRPr="00A21983">
                        <w:rPr>
                          <w:rFonts w:ascii="ＭＳ 明朝" w:eastAsia="ＭＳ 明朝" w:hAnsi="ＭＳ 明朝" w:hint="eastAsia"/>
                        </w:rPr>
                        <w:t>（８）</w:t>
                      </w:r>
                      <w:r w:rsidR="00AE0ADA" w:rsidRPr="00A21983">
                        <w:rPr>
                          <w:rFonts w:ascii="ＭＳ 明朝" w:eastAsia="ＭＳ 明朝" w:hAnsi="ＭＳ 明朝" w:hint="eastAsia"/>
                        </w:rPr>
                        <w:t>公有財産取得に伴う随意契約を締結する場合において、市長が特に認めたとき。</w:t>
                      </w:r>
                    </w:p>
                    <w:p w:rsidR="00C22A7B" w:rsidRPr="00A21983" w:rsidRDefault="00C22A7B" w:rsidP="00AE0ADA">
                      <w:pPr>
                        <w:rPr>
                          <w:rFonts w:ascii="ＭＳ 明朝" w:eastAsia="ＭＳ 明朝" w:hAnsi="ＭＳ 明朝"/>
                        </w:rPr>
                      </w:pPr>
                      <w:r w:rsidRPr="00A21983">
                        <w:rPr>
                          <w:rFonts w:ascii="ＭＳ 明朝" w:eastAsia="ＭＳ 明朝" w:hAnsi="ＭＳ 明朝" w:hint="eastAsia"/>
                        </w:rPr>
                        <w:t>（９）</w:t>
                      </w:r>
                      <w:r w:rsidR="00AE0ADA" w:rsidRPr="00A21983">
                        <w:rPr>
                          <w:rFonts w:ascii="ＭＳ 明朝" w:eastAsia="ＭＳ 明朝" w:hAnsi="ＭＳ 明朝" w:hint="eastAsia"/>
                        </w:rPr>
                        <w:t>前各号に定めるもののほか、随意契約を締結する場合において、当該契約の目的又は</w:t>
                      </w:r>
                    </w:p>
                    <w:p w:rsidR="00C22A7B" w:rsidRPr="00A21983" w:rsidRDefault="00AE0ADA" w:rsidP="00C22A7B">
                      <w:pPr>
                        <w:ind w:firstLineChars="200" w:firstLine="420"/>
                        <w:rPr>
                          <w:rFonts w:ascii="ＭＳ 明朝" w:eastAsia="ＭＳ 明朝" w:hAnsi="ＭＳ 明朝"/>
                        </w:rPr>
                      </w:pPr>
                      <w:r w:rsidRPr="00A21983">
                        <w:rPr>
                          <w:rFonts w:ascii="ＭＳ 明朝" w:eastAsia="ＭＳ 明朝" w:hAnsi="ＭＳ 明朝" w:hint="eastAsia"/>
                        </w:rPr>
                        <w:t>性質からみて契約保証金を納めさせることが困難であり、かつ、契約者が契約を履行</w:t>
                      </w:r>
                    </w:p>
                    <w:p w:rsidR="00AE0ADA" w:rsidRPr="00A21983" w:rsidRDefault="00AE0ADA" w:rsidP="00C22A7B">
                      <w:pPr>
                        <w:ind w:firstLineChars="200" w:firstLine="420"/>
                        <w:rPr>
                          <w:rFonts w:ascii="ＭＳ 明朝" w:eastAsia="ＭＳ 明朝" w:hAnsi="ＭＳ 明朝"/>
                        </w:rPr>
                      </w:pPr>
                      <w:r w:rsidRPr="00A21983">
                        <w:rPr>
                          <w:rFonts w:ascii="ＭＳ 明朝" w:eastAsia="ＭＳ 明朝" w:hAnsi="ＭＳ 明朝" w:hint="eastAsia"/>
                        </w:rPr>
                        <w:t>しないこととなるおそれがないとき。</w:t>
                      </w:r>
                    </w:p>
                    <w:bookmarkEnd w:id="1"/>
                    <w:p w:rsidR="00BE4B8F" w:rsidRPr="00A21983" w:rsidRDefault="00BE4B8F" w:rsidP="00AE0ADA">
                      <w:pPr>
                        <w:rPr>
                          <w:rFonts w:ascii="ＭＳ 明朝" w:eastAsia="ＭＳ 明朝" w:hAnsi="ＭＳ 明朝"/>
                        </w:rPr>
                      </w:pPr>
                    </w:p>
                  </w:txbxContent>
                </v:textbox>
              </v:shape>
            </w:pict>
          </mc:Fallback>
        </mc:AlternateContent>
      </w:r>
    </w:p>
    <w:sectPr w:rsidR="0013506C" w:rsidRPr="00A21983" w:rsidSect="0013506C">
      <w:pgSz w:w="11906" w:h="16838" w:code="9"/>
      <w:pgMar w:top="1440" w:right="1469" w:bottom="1077"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3A51" w:rsidRDefault="00453A51" w:rsidP="0013506C">
      <w:r>
        <w:separator/>
      </w:r>
    </w:p>
  </w:endnote>
  <w:endnote w:type="continuationSeparator" w:id="0">
    <w:p w:rsidR="00453A51" w:rsidRDefault="00453A51" w:rsidP="00135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3A51" w:rsidRDefault="00453A51" w:rsidP="0013506C">
      <w:r>
        <w:separator/>
      </w:r>
    </w:p>
  </w:footnote>
  <w:footnote w:type="continuationSeparator" w:id="0">
    <w:p w:rsidR="00453A51" w:rsidRDefault="00453A51" w:rsidP="001350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7ACE"/>
    <w:rsid w:val="0013506C"/>
    <w:rsid w:val="00135357"/>
    <w:rsid w:val="0017438F"/>
    <w:rsid w:val="002434B3"/>
    <w:rsid w:val="003062A1"/>
    <w:rsid w:val="00453A51"/>
    <w:rsid w:val="004D3848"/>
    <w:rsid w:val="006856C4"/>
    <w:rsid w:val="00691B47"/>
    <w:rsid w:val="007876D2"/>
    <w:rsid w:val="008A50ED"/>
    <w:rsid w:val="008B66E2"/>
    <w:rsid w:val="008B7ACE"/>
    <w:rsid w:val="009101F4"/>
    <w:rsid w:val="00A03A6B"/>
    <w:rsid w:val="00A21983"/>
    <w:rsid w:val="00AE0ADA"/>
    <w:rsid w:val="00B1080F"/>
    <w:rsid w:val="00B23CA4"/>
    <w:rsid w:val="00BE4B8F"/>
    <w:rsid w:val="00C15C80"/>
    <w:rsid w:val="00C22A7B"/>
    <w:rsid w:val="00C436A8"/>
    <w:rsid w:val="00C70496"/>
    <w:rsid w:val="00CE5764"/>
    <w:rsid w:val="00DB5107"/>
    <w:rsid w:val="00F902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chartTrackingRefBased/>
  <w15:docId w15:val="{6513243C-0B70-406C-80B3-67A962603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506C"/>
    <w:pPr>
      <w:tabs>
        <w:tab w:val="center" w:pos="4252"/>
        <w:tab w:val="right" w:pos="8504"/>
      </w:tabs>
      <w:snapToGrid w:val="0"/>
    </w:pPr>
  </w:style>
  <w:style w:type="character" w:customStyle="1" w:styleId="a4">
    <w:name w:val="ヘッダー (文字)"/>
    <w:basedOn w:val="a0"/>
    <w:link w:val="a3"/>
    <w:uiPriority w:val="99"/>
    <w:rsid w:val="0013506C"/>
  </w:style>
  <w:style w:type="paragraph" w:styleId="a5">
    <w:name w:val="footer"/>
    <w:basedOn w:val="a"/>
    <w:link w:val="a6"/>
    <w:uiPriority w:val="99"/>
    <w:unhideWhenUsed/>
    <w:rsid w:val="0013506C"/>
    <w:pPr>
      <w:tabs>
        <w:tab w:val="center" w:pos="4252"/>
        <w:tab w:val="right" w:pos="8504"/>
      </w:tabs>
      <w:snapToGrid w:val="0"/>
    </w:pPr>
  </w:style>
  <w:style w:type="character" w:customStyle="1" w:styleId="a6">
    <w:name w:val="フッター (文字)"/>
    <w:basedOn w:val="a0"/>
    <w:link w:val="a5"/>
    <w:uiPriority w:val="99"/>
    <w:rsid w:val="0013506C"/>
  </w:style>
  <w:style w:type="table" w:styleId="a7">
    <w:name w:val="Table Grid"/>
    <w:basedOn w:val="a1"/>
    <w:uiPriority w:val="39"/>
    <w:rsid w:val="001350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8B66E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B66E2"/>
    <w:rPr>
      <w:rFonts w:asciiTheme="majorHAnsi" w:eastAsiaTheme="majorEastAsia" w:hAnsiTheme="majorHAnsi" w:cstheme="majorBidi"/>
      <w:sz w:val="18"/>
      <w:szCs w:val="18"/>
    </w:rPr>
  </w:style>
  <w:style w:type="character" w:styleId="aa">
    <w:name w:val="Hyperlink"/>
    <w:basedOn w:val="a0"/>
    <w:uiPriority w:val="99"/>
    <w:unhideWhenUsed/>
    <w:rsid w:val="00AE0ADA"/>
    <w:rPr>
      <w:color w:val="0563C1" w:themeColor="hyperlink"/>
      <w:u w:val="single"/>
    </w:rPr>
  </w:style>
  <w:style w:type="character" w:styleId="ab">
    <w:name w:val="Unresolved Mention"/>
    <w:basedOn w:val="a0"/>
    <w:uiPriority w:val="99"/>
    <w:semiHidden/>
    <w:unhideWhenUsed/>
    <w:rsid w:val="00AE0A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545807">
      <w:bodyDiv w:val="1"/>
      <w:marLeft w:val="0"/>
      <w:marRight w:val="0"/>
      <w:marTop w:val="0"/>
      <w:marBottom w:val="0"/>
      <w:divBdr>
        <w:top w:val="none" w:sz="0" w:space="0" w:color="auto"/>
        <w:left w:val="none" w:sz="0" w:space="0" w:color="auto"/>
        <w:bottom w:val="none" w:sz="0" w:space="0" w:color="auto"/>
        <w:right w:val="none" w:sz="0" w:space="0" w:color="auto"/>
      </w:divBdr>
      <w:divsChild>
        <w:div w:id="1351489882">
          <w:marLeft w:val="0"/>
          <w:marRight w:val="0"/>
          <w:marTop w:val="0"/>
          <w:marBottom w:val="0"/>
          <w:divBdr>
            <w:top w:val="none" w:sz="0" w:space="0" w:color="auto"/>
            <w:left w:val="none" w:sz="0" w:space="0" w:color="auto"/>
            <w:bottom w:val="none" w:sz="0" w:space="0" w:color="auto"/>
            <w:right w:val="none" w:sz="0" w:space="0" w:color="auto"/>
          </w:divBdr>
          <w:divsChild>
            <w:div w:id="846140316">
              <w:marLeft w:val="0"/>
              <w:marRight w:val="0"/>
              <w:marTop w:val="0"/>
              <w:marBottom w:val="0"/>
              <w:divBdr>
                <w:top w:val="none" w:sz="0" w:space="0" w:color="auto"/>
                <w:left w:val="none" w:sz="0" w:space="0" w:color="auto"/>
                <w:bottom w:val="none" w:sz="0" w:space="0" w:color="auto"/>
                <w:right w:val="none" w:sz="0" w:space="0" w:color="auto"/>
              </w:divBdr>
              <w:divsChild>
                <w:div w:id="963852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503462">
          <w:marLeft w:val="0"/>
          <w:marRight w:val="0"/>
          <w:marTop w:val="0"/>
          <w:marBottom w:val="0"/>
          <w:divBdr>
            <w:top w:val="none" w:sz="0" w:space="0" w:color="auto"/>
            <w:left w:val="none" w:sz="0" w:space="0" w:color="auto"/>
            <w:bottom w:val="none" w:sz="0" w:space="0" w:color="auto"/>
            <w:right w:val="none" w:sz="0" w:space="0" w:color="auto"/>
          </w:divBdr>
          <w:divsChild>
            <w:div w:id="1351567675">
              <w:marLeft w:val="0"/>
              <w:marRight w:val="0"/>
              <w:marTop w:val="0"/>
              <w:marBottom w:val="0"/>
              <w:divBdr>
                <w:top w:val="none" w:sz="0" w:space="0" w:color="auto"/>
                <w:left w:val="none" w:sz="0" w:space="0" w:color="auto"/>
                <w:bottom w:val="none" w:sz="0" w:space="0" w:color="auto"/>
                <w:right w:val="none" w:sz="0" w:space="0" w:color="auto"/>
              </w:divBdr>
              <w:divsChild>
                <w:div w:id="654339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986443">
          <w:marLeft w:val="0"/>
          <w:marRight w:val="0"/>
          <w:marTop w:val="0"/>
          <w:marBottom w:val="0"/>
          <w:divBdr>
            <w:top w:val="none" w:sz="0" w:space="0" w:color="auto"/>
            <w:left w:val="none" w:sz="0" w:space="0" w:color="auto"/>
            <w:bottom w:val="none" w:sz="0" w:space="0" w:color="auto"/>
            <w:right w:val="none" w:sz="0" w:space="0" w:color="auto"/>
          </w:divBdr>
          <w:divsChild>
            <w:div w:id="206990616">
              <w:marLeft w:val="0"/>
              <w:marRight w:val="0"/>
              <w:marTop w:val="0"/>
              <w:marBottom w:val="0"/>
              <w:divBdr>
                <w:top w:val="none" w:sz="0" w:space="0" w:color="auto"/>
                <w:left w:val="none" w:sz="0" w:space="0" w:color="auto"/>
                <w:bottom w:val="none" w:sz="0" w:space="0" w:color="auto"/>
                <w:right w:val="none" w:sz="0" w:space="0" w:color="auto"/>
              </w:divBdr>
              <w:divsChild>
                <w:div w:id="131032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189725">
          <w:marLeft w:val="0"/>
          <w:marRight w:val="0"/>
          <w:marTop w:val="0"/>
          <w:marBottom w:val="0"/>
          <w:divBdr>
            <w:top w:val="none" w:sz="0" w:space="0" w:color="auto"/>
            <w:left w:val="none" w:sz="0" w:space="0" w:color="auto"/>
            <w:bottom w:val="none" w:sz="0" w:space="0" w:color="auto"/>
            <w:right w:val="none" w:sz="0" w:space="0" w:color="auto"/>
          </w:divBdr>
          <w:divsChild>
            <w:div w:id="908927467">
              <w:marLeft w:val="0"/>
              <w:marRight w:val="0"/>
              <w:marTop w:val="0"/>
              <w:marBottom w:val="0"/>
              <w:divBdr>
                <w:top w:val="none" w:sz="0" w:space="0" w:color="auto"/>
                <w:left w:val="none" w:sz="0" w:space="0" w:color="auto"/>
                <w:bottom w:val="none" w:sz="0" w:space="0" w:color="auto"/>
                <w:right w:val="none" w:sz="0" w:space="0" w:color="auto"/>
              </w:divBdr>
              <w:divsChild>
                <w:div w:id="83672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6457">
          <w:marLeft w:val="0"/>
          <w:marRight w:val="0"/>
          <w:marTop w:val="0"/>
          <w:marBottom w:val="0"/>
          <w:divBdr>
            <w:top w:val="none" w:sz="0" w:space="0" w:color="auto"/>
            <w:left w:val="none" w:sz="0" w:space="0" w:color="auto"/>
            <w:bottom w:val="none" w:sz="0" w:space="0" w:color="auto"/>
            <w:right w:val="none" w:sz="0" w:space="0" w:color="auto"/>
          </w:divBdr>
          <w:divsChild>
            <w:div w:id="879247280">
              <w:marLeft w:val="0"/>
              <w:marRight w:val="0"/>
              <w:marTop w:val="0"/>
              <w:marBottom w:val="0"/>
              <w:divBdr>
                <w:top w:val="none" w:sz="0" w:space="0" w:color="auto"/>
                <w:left w:val="none" w:sz="0" w:space="0" w:color="auto"/>
                <w:bottom w:val="none" w:sz="0" w:space="0" w:color="auto"/>
                <w:right w:val="none" w:sz="0" w:space="0" w:color="auto"/>
              </w:divBdr>
              <w:divsChild>
                <w:div w:id="11745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511586">
          <w:marLeft w:val="0"/>
          <w:marRight w:val="0"/>
          <w:marTop w:val="0"/>
          <w:marBottom w:val="0"/>
          <w:divBdr>
            <w:top w:val="none" w:sz="0" w:space="0" w:color="auto"/>
            <w:left w:val="none" w:sz="0" w:space="0" w:color="auto"/>
            <w:bottom w:val="none" w:sz="0" w:space="0" w:color="auto"/>
            <w:right w:val="none" w:sz="0" w:space="0" w:color="auto"/>
          </w:divBdr>
          <w:divsChild>
            <w:div w:id="1629817248">
              <w:marLeft w:val="0"/>
              <w:marRight w:val="0"/>
              <w:marTop w:val="0"/>
              <w:marBottom w:val="0"/>
              <w:divBdr>
                <w:top w:val="none" w:sz="0" w:space="0" w:color="auto"/>
                <w:left w:val="none" w:sz="0" w:space="0" w:color="auto"/>
                <w:bottom w:val="none" w:sz="0" w:space="0" w:color="auto"/>
                <w:right w:val="none" w:sz="0" w:space="0" w:color="auto"/>
              </w:divBdr>
              <w:divsChild>
                <w:div w:id="767043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425757">
          <w:marLeft w:val="0"/>
          <w:marRight w:val="0"/>
          <w:marTop w:val="0"/>
          <w:marBottom w:val="0"/>
          <w:divBdr>
            <w:top w:val="none" w:sz="0" w:space="0" w:color="auto"/>
            <w:left w:val="none" w:sz="0" w:space="0" w:color="auto"/>
            <w:bottom w:val="none" w:sz="0" w:space="0" w:color="auto"/>
            <w:right w:val="none" w:sz="0" w:space="0" w:color="auto"/>
          </w:divBdr>
          <w:divsChild>
            <w:div w:id="1771004262">
              <w:marLeft w:val="0"/>
              <w:marRight w:val="0"/>
              <w:marTop w:val="0"/>
              <w:marBottom w:val="0"/>
              <w:divBdr>
                <w:top w:val="none" w:sz="0" w:space="0" w:color="auto"/>
                <w:left w:val="none" w:sz="0" w:space="0" w:color="auto"/>
                <w:bottom w:val="none" w:sz="0" w:space="0" w:color="auto"/>
                <w:right w:val="none" w:sz="0" w:space="0" w:color="auto"/>
              </w:divBdr>
              <w:divsChild>
                <w:div w:id="70787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020081">
          <w:marLeft w:val="0"/>
          <w:marRight w:val="0"/>
          <w:marTop w:val="0"/>
          <w:marBottom w:val="0"/>
          <w:divBdr>
            <w:top w:val="none" w:sz="0" w:space="0" w:color="auto"/>
            <w:left w:val="none" w:sz="0" w:space="0" w:color="auto"/>
            <w:bottom w:val="none" w:sz="0" w:space="0" w:color="auto"/>
            <w:right w:val="none" w:sz="0" w:space="0" w:color="auto"/>
          </w:divBdr>
          <w:divsChild>
            <w:div w:id="1694069567">
              <w:marLeft w:val="0"/>
              <w:marRight w:val="0"/>
              <w:marTop w:val="0"/>
              <w:marBottom w:val="0"/>
              <w:divBdr>
                <w:top w:val="none" w:sz="0" w:space="0" w:color="auto"/>
                <w:left w:val="none" w:sz="0" w:space="0" w:color="auto"/>
                <w:bottom w:val="none" w:sz="0" w:space="0" w:color="auto"/>
                <w:right w:val="none" w:sz="0" w:space="0" w:color="auto"/>
              </w:divBdr>
              <w:divsChild>
                <w:div w:id="200477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33013">
          <w:marLeft w:val="0"/>
          <w:marRight w:val="0"/>
          <w:marTop w:val="0"/>
          <w:marBottom w:val="0"/>
          <w:divBdr>
            <w:top w:val="none" w:sz="0" w:space="0" w:color="auto"/>
            <w:left w:val="none" w:sz="0" w:space="0" w:color="auto"/>
            <w:bottom w:val="none" w:sz="0" w:space="0" w:color="auto"/>
            <w:right w:val="none" w:sz="0" w:space="0" w:color="auto"/>
          </w:divBdr>
          <w:divsChild>
            <w:div w:id="214388790">
              <w:marLeft w:val="0"/>
              <w:marRight w:val="0"/>
              <w:marTop w:val="0"/>
              <w:marBottom w:val="0"/>
              <w:divBdr>
                <w:top w:val="none" w:sz="0" w:space="0" w:color="auto"/>
                <w:left w:val="none" w:sz="0" w:space="0" w:color="auto"/>
                <w:bottom w:val="none" w:sz="0" w:space="0" w:color="auto"/>
                <w:right w:val="none" w:sz="0" w:space="0" w:color="auto"/>
              </w:divBdr>
              <w:divsChild>
                <w:div w:id="2104760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26</Words>
  <Characters>149</Characters>
  <Application>Microsoft Office Word</Application>
  <DocSecurity>0</DocSecurity>
  <Lines>1</Lines>
  <Paragraphs>1</Paragraphs>
  <ScaleCrop>false</ScaleCrop>
  <Company>北九州市</Company>
  <LinksUpToDate>false</LinksUpToDate>
  <CharactersWithSpaces>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北九州市</dc:creator>
  <cp:keywords/>
  <dc:description/>
  <cp:lastModifiedBy>中村 仁</cp:lastModifiedBy>
  <cp:revision>22</cp:revision>
  <cp:lastPrinted>2021-09-10T07:28:00Z</cp:lastPrinted>
  <dcterms:created xsi:type="dcterms:W3CDTF">2018-09-07T01:52:00Z</dcterms:created>
  <dcterms:modified xsi:type="dcterms:W3CDTF">2025-09-30T08:40:00Z</dcterms:modified>
</cp:coreProperties>
</file>